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46" w:rsidRPr="00687B10" w:rsidRDefault="00A04846" w:rsidP="00A048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«Детский сад № 1 г. Тары»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687B10">
        <w:rPr>
          <w:rFonts w:ascii="Times New Roman" w:hAnsi="Times New Roman"/>
          <w:sz w:val="28"/>
          <w:szCs w:val="28"/>
        </w:rPr>
        <w:t>.Т</w:t>
      </w:r>
      <w:proofErr w:type="gramEnd"/>
      <w:r w:rsidRPr="00687B10">
        <w:rPr>
          <w:rFonts w:ascii="Times New Roman" w:hAnsi="Times New Roman"/>
          <w:sz w:val="28"/>
          <w:szCs w:val="28"/>
        </w:rPr>
        <w:t>ары»)</w:t>
      </w: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A04846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A04846" w:rsidRPr="00687B10" w:rsidRDefault="00A04846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6E648F" w:rsidP="00A04846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2024</w:t>
      </w:r>
      <w:r w:rsidR="00A04846" w:rsidRPr="00687B10">
        <w:rPr>
          <w:rFonts w:ascii="Times New Roman" w:hAnsi="Times New Roman"/>
          <w:sz w:val="28"/>
          <w:szCs w:val="28"/>
        </w:rPr>
        <w:t xml:space="preserve"> года                                                        </w:t>
      </w:r>
      <w:r w:rsidR="00A04846">
        <w:rPr>
          <w:rFonts w:ascii="Times New Roman" w:hAnsi="Times New Roman"/>
          <w:sz w:val="28"/>
          <w:szCs w:val="28"/>
        </w:rPr>
        <w:t xml:space="preserve">                             № 2</w:t>
      </w:r>
    </w:p>
    <w:p w:rsidR="00A04846" w:rsidRPr="00687B10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87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отовилова т. С., педагог</w:t>
      </w:r>
    </w:p>
    <w:p w:rsidR="00A04846" w:rsidRPr="00E376E8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 xml:space="preserve">Секретарь – </w:t>
      </w:r>
      <w:r w:rsidR="00B64F76">
        <w:rPr>
          <w:rFonts w:ascii="Times New Roman" w:hAnsi="Times New Roman"/>
          <w:sz w:val="28"/>
          <w:szCs w:val="28"/>
        </w:rPr>
        <w:t>Елисеева Н. А.</w:t>
      </w:r>
      <w:r w:rsidR="006E648F">
        <w:rPr>
          <w:rFonts w:ascii="Times New Roman" w:hAnsi="Times New Roman"/>
          <w:sz w:val="28"/>
          <w:szCs w:val="28"/>
        </w:rPr>
        <w:t>, педагог</w:t>
      </w:r>
      <w:r w:rsidRPr="00E376E8">
        <w:rPr>
          <w:rFonts w:ascii="Times New Roman" w:hAnsi="Times New Roman"/>
          <w:sz w:val="28"/>
          <w:szCs w:val="28"/>
        </w:rPr>
        <w:t>.</w:t>
      </w:r>
    </w:p>
    <w:p w:rsidR="00A04846" w:rsidRDefault="00A04846" w:rsidP="00A04846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Присутствовало 1</w:t>
      </w:r>
      <w:r>
        <w:rPr>
          <w:rFonts w:ascii="Times New Roman" w:hAnsi="Times New Roman"/>
          <w:sz w:val="28"/>
          <w:szCs w:val="28"/>
        </w:rPr>
        <w:t>8</w:t>
      </w:r>
      <w:r w:rsidRPr="00687B10">
        <w:rPr>
          <w:rFonts w:ascii="Times New Roman" w:hAnsi="Times New Roman"/>
          <w:sz w:val="28"/>
          <w:szCs w:val="28"/>
        </w:rPr>
        <w:t xml:space="preserve"> человек.</w:t>
      </w:r>
    </w:p>
    <w:p w:rsidR="00A04846" w:rsidRPr="00687B10" w:rsidRDefault="00A04846" w:rsidP="00A04846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Приглашённые лица:</w:t>
      </w:r>
      <w:r>
        <w:rPr>
          <w:rFonts w:ascii="Times New Roman" w:hAnsi="Times New Roman"/>
          <w:sz w:val="28"/>
          <w:szCs w:val="28"/>
        </w:rPr>
        <w:t xml:space="preserve"> начальник хозяйственного отдела учреждения </w:t>
      </w:r>
      <w:proofErr w:type="spellStart"/>
      <w:r>
        <w:rPr>
          <w:rFonts w:ascii="Times New Roman" w:hAnsi="Times New Roman"/>
          <w:sz w:val="28"/>
          <w:szCs w:val="28"/>
        </w:rPr>
        <w:t>Смилькт</w:t>
      </w:r>
      <w:proofErr w:type="spellEnd"/>
      <w:r>
        <w:rPr>
          <w:rFonts w:ascii="Times New Roman" w:hAnsi="Times New Roman"/>
          <w:sz w:val="28"/>
          <w:szCs w:val="28"/>
        </w:rPr>
        <w:t xml:space="preserve"> А.Ж., медицинская сестра Козленок Л.Е.</w:t>
      </w:r>
      <w:r w:rsidR="006E648F">
        <w:rPr>
          <w:rFonts w:ascii="Times New Roman" w:hAnsi="Times New Roman"/>
          <w:sz w:val="28"/>
          <w:szCs w:val="28"/>
        </w:rPr>
        <w:t xml:space="preserve">, старший воспитатель </w:t>
      </w:r>
      <w:proofErr w:type="spellStart"/>
      <w:r w:rsidR="006E648F">
        <w:rPr>
          <w:rFonts w:ascii="Times New Roman" w:hAnsi="Times New Roman"/>
          <w:sz w:val="28"/>
          <w:szCs w:val="28"/>
        </w:rPr>
        <w:t>Зеленова</w:t>
      </w:r>
      <w:proofErr w:type="spellEnd"/>
      <w:r w:rsidR="006E648F">
        <w:rPr>
          <w:rFonts w:ascii="Times New Roman" w:hAnsi="Times New Roman"/>
          <w:sz w:val="28"/>
          <w:szCs w:val="28"/>
        </w:rPr>
        <w:t xml:space="preserve"> М. В.</w:t>
      </w: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A04846" w:rsidRPr="00687B10" w:rsidRDefault="00A04846" w:rsidP="00A04846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БДОУ </w:t>
      </w:r>
      <w:r w:rsidR="006E648F">
        <w:rPr>
          <w:rFonts w:ascii="Times New Roman" w:hAnsi="Times New Roman" w:cs="Times New Roman"/>
          <w:sz w:val="28"/>
          <w:szCs w:val="28"/>
        </w:rPr>
        <w:t>«Детский сад №1 г. Тары» в  2024</w:t>
      </w:r>
      <w:r w:rsidRPr="00687B1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7B10">
        <w:rPr>
          <w:rFonts w:ascii="Times New Roman" w:hAnsi="Times New Roman" w:cs="Times New Roman"/>
          <w:sz w:val="28"/>
          <w:szCs w:val="28"/>
        </w:rPr>
        <w:t>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безопасностью и выполнением требований пожарной и антитеррористической безопасности.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Охрана жизни и здоровья зимой, витаминизированное питание.</w:t>
      </w:r>
    </w:p>
    <w:p w:rsidR="006E648F" w:rsidRPr="00687B10" w:rsidRDefault="006E648F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Всероссийская акция</w:t>
      </w:r>
      <w:r w:rsidR="00CA5607">
        <w:rPr>
          <w:rFonts w:ascii="Times New Roman" w:hAnsi="Times New Roman" w:cs="Times New Roman"/>
          <w:sz w:val="28"/>
          <w:szCs w:val="28"/>
        </w:rPr>
        <w:t xml:space="preserve"> «История семьи – история страны».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A04846" w:rsidRDefault="003C4B71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Ниязова О. Н.</w:t>
      </w:r>
      <w:r w:rsidR="00A04846" w:rsidRPr="00687B10">
        <w:rPr>
          <w:rFonts w:ascii="Times New Roman" w:hAnsi="Times New Roman" w:cs="Times New Roman"/>
          <w:sz w:val="28"/>
          <w:szCs w:val="28"/>
        </w:rPr>
        <w:t xml:space="preserve">. </w:t>
      </w:r>
      <w:r w:rsidR="00A04846">
        <w:rPr>
          <w:rFonts w:ascii="Times New Roman" w:hAnsi="Times New Roman" w:cs="Times New Roman"/>
          <w:sz w:val="28"/>
          <w:szCs w:val="28"/>
        </w:rPr>
        <w:t>выступила с докладом о финансово-хозяйственной деятельности БДОУ «Детский сад №1</w:t>
      </w:r>
      <w:r w:rsidR="006E648F">
        <w:rPr>
          <w:rFonts w:ascii="Times New Roman" w:hAnsi="Times New Roman" w:cs="Times New Roman"/>
          <w:sz w:val="28"/>
          <w:szCs w:val="28"/>
        </w:rPr>
        <w:t xml:space="preserve"> г. Тары» в 2024</w:t>
      </w:r>
      <w:r w:rsidR="00A04846">
        <w:rPr>
          <w:rFonts w:ascii="Times New Roman" w:hAnsi="Times New Roman" w:cs="Times New Roman"/>
          <w:sz w:val="28"/>
          <w:szCs w:val="28"/>
        </w:rPr>
        <w:t xml:space="preserve"> году (Приложение 1).</w:t>
      </w:r>
    </w:p>
    <w:p w:rsidR="00A04846" w:rsidRPr="00DA2525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A04846" w:rsidRPr="00DA2525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>По существу доклада замечаний и вопросов не поступило.</w:t>
      </w:r>
    </w:p>
    <w:p w:rsidR="00A04846" w:rsidRPr="00CE048D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25"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Pr="00CE048D" w:rsidRDefault="00A04846" w:rsidP="00A0484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удовлетворительной работу по финансово-хозяйственной</w:t>
      </w:r>
      <w:r w:rsidR="006E648F">
        <w:rPr>
          <w:rFonts w:ascii="Times New Roman" w:hAnsi="Times New Roman" w:cs="Times New Roman"/>
          <w:sz w:val="28"/>
          <w:szCs w:val="28"/>
        </w:rPr>
        <w:t xml:space="preserve"> деятельности учреждения за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A04846" w:rsidRPr="00587D88" w:rsidRDefault="00A04846" w:rsidP="00A0484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Смилькт</w:t>
      </w:r>
      <w:proofErr w:type="spellEnd"/>
      <w:r>
        <w:rPr>
          <w:sz w:val="28"/>
          <w:szCs w:val="28"/>
        </w:rPr>
        <w:t xml:space="preserve"> А.Ж. </w:t>
      </w:r>
      <w:r w:rsidRPr="00587D88">
        <w:rPr>
          <w:sz w:val="28"/>
          <w:szCs w:val="28"/>
        </w:rPr>
        <w:t>ознакомил</w:t>
      </w:r>
      <w:r>
        <w:rPr>
          <w:sz w:val="28"/>
          <w:szCs w:val="28"/>
        </w:rPr>
        <w:t xml:space="preserve"> </w:t>
      </w:r>
      <w:r w:rsidRPr="00D27FBF">
        <w:rPr>
          <w:sz w:val="28"/>
          <w:szCs w:val="28"/>
        </w:rPr>
        <w:t xml:space="preserve">членов Управляющего Совета с основными мероприятиями в учреждении по соблюдению требований пожарной и антитеррористической безопасности: тренировки по эвакуации и тушению условного пожара, инструктажи с работниками детского сада, обследование групповых участков на безопасность и ремонт оборудования. А.Ж. </w:t>
      </w:r>
      <w:proofErr w:type="spellStart"/>
      <w:r w:rsidRPr="00D27FBF">
        <w:rPr>
          <w:sz w:val="28"/>
          <w:szCs w:val="28"/>
        </w:rPr>
        <w:t>Смилькт</w:t>
      </w:r>
      <w:proofErr w:type="spellEnd"/>
      <w:r w:rsidRPr="00D27FBF">
        <w:rPr>
          <w:sz w:val="28"/>
          <w:szCs w:val="28"/>
        </w:rPr>
        <w:t xml:space="preserve"> </w:t>
      </w:r>
      <w:r w:rsidRPr="00D27FBF">
        <w:rPr>
          <w:sz w:val="28"/>
          <w:szCs w:val="28"/>
        </w:rPr>
        <w:lastRenderedPageBreak/>
        <w:t xml:space="preserve">продемонстрировал итоги данных мероприятий </w:t>
      </w:r>
      <w:proofErr w:type="spellStart"/>
      <w:r w:rsidRPr="00D27FBF">
        <w:rPr>
          <w:sz w:val="28"/>
          <w:szCs w:val="28"/>
        </w:rPr>
        <w:t>мультимедийной</w:t>
      </w:r>
      <w:proofErr w:type="spellEnd"/>
      <w:r w:rsidRPr="00D27FBF">
        <w:rPr>
          <w:sz w:val="28"/>
          <w:szCs w:val="28"/>
        </w:rPr>
        <w:t xml:space="preserve"> презентацией.</w:t>
      </w:r>
    </w:p>
    <w:p w:rsidR="00A04846" w:rsidRDefault="000914B7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-952028</wp:posOffset>
            </wp:positionH>
            <wp:positionV relativeFrom="paragraph">
              <wp:posOffset>-1102291</wp:posOffset>
            </wp:positionV>
            <wp:extent cx="7170315" cy="10318459"/>
            <wp:effectExtent l="19050" t="0" r="0" b="0"/>
            <wp:wrapNone/>
            <wp:docPr id="1" name="Рисунок 1" descr="C:\Users\User\Downloads\IMG_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84" cy="1031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846">
        <w:rPr>
          <w:rFonts w:ascii="Times New Roman" w:hAnsi="Times New Roman" w:cs="Times New Roman"/>
          <w:sz w:val="28"/>
          <w:szCs w:val="28"/>
        </w:rPr>
        <w:t>ВЫСТУПИЛИ:</w:t>
      </w:r>
    </w:p>
    <w:p w:rsidR="003C4B71" w:rsidRDefault="00A04846" w:rsidP="003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Мотовилова Т. С. выступила с докладом о готовности работников учреждения и поведении во</w:t>
      </w:r>
      <w:r w:rsidR="003C4B71">
        <w:rPr>
          <w:rFonts w:ascii="Times New Roman" w:hAnsi="Times New Roman" w:cs="Times New Roman"/>
          <w:sz w:val="28"/>
          <w:szCs w:val="28"/>
        </w:rPr>
        <w:t xml:space="preserve">спитанников во время эвакуации, необходимости корректировки списка членов Совета. 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Продолжить работу по обучению работников и детей учреждения к эвакуации, оказанию первой медицинской помощи, действиям в чрезвычайных ситуациях.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Признать удовлетворительной работу по контролю соблюдения за безопасностью и выполнением требований пожарной и антитеррористической безопасности.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9C000E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Козленок Л.Е.</w:t>
      </w:r>
      <w:r w:rsidRPr="0068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выступила с информацией об о</w:t>
      </w:r>
      <w:r w:rsidRPr="00A51D20">
        <w:rPr>
          <w:rFonts w:ascii="Times New Roman" w:hAnsi="Times New Roman" w:cs="Times New Roman"/>
          <w:sz w:val="28"/>
          <w:szCs w:val="28"/>
        </w:rPr>
        <w:t>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D20">
        <w:rPr>
          <w:rFonts w:ascii="Times New Roman" w:hAnsi="Times New Roman" w:cs="Times New Roman"/>
          <w:sz w:val="28"/>
          <w:szCs w:val="28"/>
        </w:rPr>
        <w:t xml:space="preserve"> жизни и здоровья </w:t>
      </w:r>
      <w:r w:rsidR="009C000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A51D20">
        <w:rPr>
          <w:rFonts w:ascii="Times New Roman" w:hAnsi="Times New Roman" w:cs="Times New Roman"/>
          <w:sz w:val="28"/>
          <w:szCs w:val="28"/>
        </w:rPr>
        <w:t xml:space="preserve">зимой,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1D20">
        <w:rPr>
          <w:rFonts w:ascii="Times New Roman" w:hAnsi="Times New Roman" w:cs="Times New Roman"/>
          <w:sz w:val="28"/>
          <w:szCs w:val="28"/>
        </w:rPr>
        <w:t>витаминиз</w:t>
      </w:r>
      <w:r w:rsidR="003C4B71">
        <w:rPr>
          <w:rFonts w:ascii="Times New Roman" w:hAnsi="Times New Roman" w:cs="Times New Roman"/>
          <w:sz w:val="28"/>
          <w:szCs w:val="28"/>
        </w:rPr>
        <w:t>ации</w:t>
      </w:r>
      <w:r w:rsidR="009C000E">
        <w:rPr>
          <w:rFonts w:ascii="Times New Roman" w:hAnsi="Times New Roman" w:cs="Times New Roman"/>
          <w:sz w:val="28"/>
          <w:szCs w:val="28"/>
        </w:rPr>
        <w:t xml:space="preserve"> блюда в</w:t>
      </w:r>
      <w:r w:rsidRPr="00A51D20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и дошкольников. Р</w:t>
      </w:r>
      <w:r w:rsidRPr="00687B10">
        <w:rPr>
          <w:rFonts w:ascii="Times New Roman" w:hAnsi="Times New Roman" w:cs="Times New Roman"/>
          <w:sz w:val="28"/>
          <w:szCs w:val="28"/>
        </w:rPr>
        <w:t>ассказала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B10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требованиях к меню детского сада. 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>РЕШИЛИ: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7B1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одолжить работу с дошкольниками и их родителями по охране жизни и здоровья детей, о значении витамин в жизни человека</w:t>
      </w:r>
      <w:r w:rsidRPr="00687B10">
        <w:rPr>
          <w:rFonts w:ascii="Times New Roman" w:hAnsi="Times New Roman" w:cs="Times New Roman"/>
          <w:sz w:val="28"/>
          <w:szCs w:val="28"/>
        </w:rPr>
        <w:t>.</w:t>
      </w:r>
    </w:p>
    <w:p w:rsidR="00A04846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07" w:rsidRDefault="00CA5607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СЛУШАЛИ:</w:t>
      </w:r>
    </w:p>
    <w:p w:rsidR="00CA5607" w:rsidRDefault="00CA5607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 рассказала о проведении всероссийской акции «История семьи – история страны». </w:t>
      </w:r>
    </w:p>
    <w:p w:rsidR="00CA5607" w:rsidRPr="00687B10" w:rsidRDefault="00CA5607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Выбрать лидеров акции «История семьи – история страны» в подготовительных и старших группах.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 w:rsidR="006F52F6"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46" w:rsidRPr="00E376E8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</w:t>
      </w:r>
      <w:r w:rsidR="003C4B71">
        <w:rPr>
          <w:rFonts w:ascii="Times New Roman" w:hAnsi="Times New Roman" w:cs="Times New Roman"/>
          <w:sz w:val="28"/>
          <w:szCs w:val="28"/>
        </w:rPr>
        <w:t xml:space="preserve"> </w:t>
      </w:r>
      <w:r w:rsidRPr="00E376E8">
        <w:rPr>
          <w:rFonts w:ascii="Times New Roman" w:hAnsi="Times New Roman" w:cs="Times New Roman"/>
          <w:sz w:val="28"/>
          <w:szCs w:val="28"/>
        </w:rPr>
        <w:t xml:space="preserve">   </w:t>
      </w:r>
      <w:r w:rsidR="00B64F76">
        <w:rPr>
          <w:rFonts w:ascii="Times New Roman" w:hAnsi="Times New Roman" w:cs="Times New Roman"/>
          <w:sz w:val="28"/>
          <w:szCs w:val="28"/>
        </w:rPr>
        <w:t>Елисеева Н. А.</w:t>
      </w:r>
    </w:p>
    <w:p w:rsidR="00A04846" w:rsidRPr="00687B10" w:rsidRDefault="00A04846" w:rsidP="00A0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6C" w:rsidRDefault="0071506C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9C000E" w:rsidRDefault="009C000E">
      <w:pPr>
        <w:rPr>
          <w:rFonts w:ascii="Times New Roman" w:hAnsi="Times New Roman" w:cs="Times New Roman"/>
          <w:sz w:val="28"/>
          <w:szCs w:val="28"/>
        </w:rPr>
      </w:pPr>
    </w:p>
    <w:p w:rsidR="009C000E" w:rsidRDefault="009C000E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A04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4846" w:rsidRPr="009F61FE" w:rsidRDefault="006F52F6" w:rsidP="00A04846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№2</w:t>
      </w:r>
      <w:r w:rsidR="00A04846" w:rsidRPr="009F61FE">
        <w:rPr>
          <w:rFonts w:ascii="Times New Roman" w:hAnsi="Times New Roman" w:cs="Times New Roman"/>
          <w:sz w:val="24"/>
          <w:szCs w:val="24"/>
        </w:rPr>
        <w:t xml:space="preserve"> от </w:t>
      </w:r>
      <w:r w:rsidR="00B64F76">
        <w:rPr>
          <w:rFonts w:ascii="Times New Roman" w:hAnsi="Times New Roman" w:cs="Times New Roman"/>
          <w:sz w:val="24"/>
          <w:szCs w:val="24"/>
        </w:rPr>
        <w:t>17.12.2024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846" w:rsidRPr="009F61F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04846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846" w:rsidRPr="00476762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2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</w:p>
    <w:p w:rsidR="00A04846" w:rsidRPr="00476762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2">
        <w:rPr>
          <w:rFonts w:ascii="Times New Roman" w:hAnsi="Times New Roman" w:cs="Times New Roman"/>
          <w:b/>
          <w:sz w:val="28"/>
          <w:szCs w:val="28"/>
        </w:rPr>
        <w:t>БДОУ «Детский сад № 1 г. Тары»</w:t>
      </w:r>
    </w:p>
    <w:p w:rsidR="00A04846" w:rsidRDefault="00A04846" w:rsidP="00A0484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должностной инструкции заведующего дошкольным учреждением указано, что руководитель осуществляет руководство всеми видами деятельности детского сада. Я думаю, что со мной согласятся многие заведующие, что финансово-хозяйственная деятельность - это самое сложное направление деятельности руководителя.  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76">
        <w:rPr>
          <w:rFonts w:ascii="Times New Roman" w:hAnsi="Times New Roman" w:cs="Times New Roman"/>
          <w:sz w:val="28"/>
          <w:szCs w:val="28"/>
          <w:highlight w:val="yellow"/>
        </w:rPr>
        <w:t xml:space="preserve">В бюджетном дошкольном образовательном учреждении «Детский сад № 1 г. Тары» Тарского муниципального района функционирует 12 групп. Режим работы учреждения – 12 часовой: с 7.30 до 19.30. Детский сад посещают </w:t>
      </w:r>
      <w:r w:rsidR="00D77CA0" w:rsidRPr="00B64F76">
        <w:rPr>
          <w:rFonts w:ascii="Times New Roman" w:hAnsi="Times New Roman" w:cs="Times New Roman"/>
          <w:sz w:val="28"/>
          <w:szCs w:val="28"/>
          <w:highlight w:val="yellow"/>
        </w:rPr>
        <w:t>280</w:t>
      </w:r>
      <w:r w:rsidRPr="00B64F76">
        <w:rPr>
          <w:rFonts w:ascii="Times New Roman" w:hAnsi="Times New Roman" w:cs="Times New Roman"/>
          <w:sz w:val="28"/>
          <w:szCs w:val="28"/>
          <w:highlight w:val="yellow"/>
        </w:rPr>
        <w:t xml:space="preserve"> воспитанника в возрасте от 1,5 до 7 лет. </w:t>
      </w:r>
      <w:r w:rsidR="006F52F6" w:rsidRPr="00B64F76">
        <w:rPr>
          <w:rFonts w:ascii="Times New Roman" w:hAnsi="Times New Roman" w:cs="Times New Roman"/>
          <w:sz w:val="28"/>
          <w:szCs w:val="28"/>
          <w:highlight w:val="yellow"/>
        </w:rPr>
        <w:t>Средняя наполняемость групп – 25</w:t>
      </w:r>
      <w:r w:rsidRPr="00B64F76">
        <w:rPr>
          <w:rFonts w:ascii="Times New Roman" w:hAnsi="Times New Roman" w:cs="Times New Roman"/>
          <w:sz w:val="28"/>
          <w:szCs w:val="28"/>
          <w:highlight w:val="yellow"/>
        </w:rPr>
        <w:t xml:space="preserve"> детей.  В соответствии со штатным расписанием в БДОУ работает 49 человек. Средняя нагрузка на одного педаго</w:t>
      </w:r>
      <w:r w:rsidR="006F52F6" w:rsidRPr="00B64F76">
        <w:rPr>
          <w:rFonts w:ascii="Times New Roman" w:hAnsi="Times New Roman" w:cs="Times New Roman"/>
          <w:sz w:val="28"/>
          <w:szCs w:val="28"/>
          <w:highlight w:val="yellow"/>
        </w:rPr>
        <w:t>гического работника – 1</w:t>
      </w:r>
      <w:r w:rsidRPr="00B64F76">
        <w:rPr>
          <w:rFonts w:ascii="Times New Roman" w:hAnsi="Times New Roman" w:cs="Times New Roman"/>
          <w:sz w:val="28"/>
          <w:szCs w:val="28"/>
          <w:highlight w:val="yellow"/>
        </w:rPr>
        <w:t xml:space="preserve"> ст. Количество воспитанников на одного воспитателя – 20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846" w:rsidRPr="003C2B51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Заработная плата сотрудника детского сада состоит из оклада, стимулирующих и компенсационных выплат. Для распределения стимулирующих выплат в учреждении создана комиссия по распределению стимулирующего фонда, в которую входят представители всех категорий работников, в том числе и руководитель.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стимулирующего характера устанавливаются в пределах фонда оплаты труда к окладам, ставкам работников учреждения. Размеры и условия осуществления выплат стимулирующего характера работникам закр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епляются в положении об оплате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в процентном </w:t>
      </w:r>
      <w:r w:rsidRPr="00725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или фиксированных суммах</w:t>
      </w:r>
      <w:r w:rsidRPr="0072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рассмотрено и принято на общем собрании коллектива работников учреждения. Целью данного положения является усиление социально-экономической защиты работников учреждения, стимулирования высокой производительности труда, повышения ответственности и сознательности сотрудников. Например,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показатель «Организация и проведение мероприятий, направленных на повышение авторитета и имиджа учреждения среди населения», за участие в конкурсе профессионального мастерства в очном туре «Воспитатель года» размер стимулирующей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выплаты составляет 100% от оклада. И как результат, за </w:t>
      </w:r>
      <w:r w:rsidR="006F52F6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участия педагогов в конкурсе 1 и 2 место в муниципальном этапе.</w:t>
      </w:r>
    </w:p>
    <w:p w:rsidR="00A04846" w:rsidRPr="00936133" w:rsidRDefault="00A04846" w:rsidP="00A0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месячного фонда оплаты труда 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 основная заработная плата (оклады (ставки), компенсационные выплаты, компенсации при увольнении, курсы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квалификации,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отпуска) и оставшийся фонд отдается на стимулирующие выплаты. </w:t>
      </w:r>
    </w:p>
    <w:p w:rsidR="00A04846" w:rsidRPr="00936133" w:rsidRDefault="00A04846" w:rsidP="00A0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стимулирующего фонда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на то, чтобы обеспечить минимальный размер оплаты труда всем работникам (включая </w:t>
      </w:r>
      <w:proofErr w:type="gramStart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оставшаяся часть стимулирующего фонда делится комиссией в соответствии с критериями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разработанными учреждением. В связи с этим приходится вносить изменения во </w:t>
      </w:r>
      <w:proofErr w:type="spellStart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внутрисадовские</w:t>
      </w:r>
      <w:proofErr w:type="spellEnd"/>
      <w:r w:rsidRPr="009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критерии, корректируя  их под изменения не только в образовательной деятельности, но и финансовой.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846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бюджетного учреждения финансируется из соответствующих бюджетов:</w:t>
      </w:r>
    </w:p>
    <w:p w:rsidR="00A04846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Pr="00E51F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бластного,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включает в себя расходы на заработную плату педагогических работников и работников, не осуществляющих присмотр и уход.</w:t>
      </w:r>
      <w:proofErr w:type="gramEnd"/>
    </w:p>
    <w:p w:rsidR="00A04846" w:rsidRPr="00487717" w:rsidRDefault="00A04846" w:rsidP="00A04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естного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(оплата труда работников, относящихся к присмотру и уходу, и расходы по содержанию образовательного учреждения.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Pr="005D1C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небюджетные средства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(родительская плата)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асходы на питание детей. Финансово-хозяйственная деятельность учреждения регламентируется следующими документами: планом финансово-хозяйственной деятельности;                                                                                            муниципальным заданием на финансовый год и плановые периоды.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ПФХД - это документ, который отражает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существующих доходах и расходах учреждения.  Формирование плана актуально на 1 финансовый год и плановый период. Согласно Федеральному Законодательству, информация, содержащаяся в ПФХД, должна быть открыта для всех интересующихся граждан.  Поэтому учреждения обязаны публиковать информацию финансово-хозяйственной деятельности на официальных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есурсах. Это официальный сайт учреждения, раздел «Финансово-хозяйственный деятельность» и сайт БАС ГОФ. Хотелось бы сказать о последнем, потому что эта работа отнимает у руководителей много сил и времени, особенно, в начале календарного года. В нашем детском саду за размещением информации отвечает сотрудник, назначенный приказом, и выполняет эту работу непосредственно в детском саду. Так как нам позволяет это делать материально-техническая база. Большинство руководителей детских садов для размещения информации на БАС ГОФ пользуются компьютером в Управлении Федерального Казначейства № 27, так как дошкольные образовательные учреждения не имеют подключения к сети интернет, соответствующего программного и технического обеспечения. А данная документация требует систематического и своевременного обновления на указанных сайтах. 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финансовый документ – это муниципальное задание, состоящее из двух разделов: Оказание муниципальной услуги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муниципальной услуги. Для детских садов - это реализация основной  образовательной программы дошкольного образования и осуществление присмотра и ухода. </w:t>
      </w:r>
    </w:p>
    <w:p w:rsidR="00A04846" w:rsidRDefault="00A04846" w:rsidP="00D77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9C">
        <w:rPr>
          <w:rFonts w:ascii="Times New Roman" w:hAnsi="Times New Roman" w:cs="Times New Roman"/>
          <w:sz w:val="28"/>
          <w:szCs w:val="28"/>
        </w:rPr>
        <w:t xml:space="preserve">Результат выполнения </w:t>
      </w:r>
      <w:r>
        <w:rPr>
          <w:rFonts w:ascii="Times New Roman" w:hAnsi="Times New Roman" w:cs="Times New Roman"/>
          <w:sz w:val="28"/>
          <w:szCs w:val="28"/>
        </w:rPr>
        <w:t xml:space="preserve">нашим детским садом  муниципального задания вы видите на слайде. Практически все показатели выполнены на 100 и более процентов. 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немалокомплектным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учреждениям, в связи с этим, норматив финансирования образовательной деятельности определяется в соответствии с количеством воспитанников. </w:t>
      </w:r>
    </w:p>
    <w:p w:rsidR="00A04846" w:rsidRPr="0011087D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Централизованное документационное сопровождение финансово-экономической и бухгалтерской деятельности осуществляется специалистами МКУ «ЦФЭХОУ в сфере образования» на основании соглашения. Специалисты Центра оказывают помощь руководителям учреждений образования, в доступной форме разъясняют проблемные вопросы, и мы надеемся на дальнейшее сотрудничество и взаимопонимание.</w:t>
      </w: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Default="00A04846">
      <w:pPr>
        <w:rPr>
          <w:rFonts w:ascii="Times New Roman" w:hAnsi="Times New Roman" w:cs="Times New Roman"/>
          <w:sz w:val="28"/>
          <w:szCs w:val="28"/>
        </w:rPr>
      </w:pPr>
    </w:p>
    <w:p w:rsidR="00A04846" w:rsidRPr="00A04846" w:rsidRDefault="00A04846">
      <w:pPr>
        <w:rPr>
          <w:rFonts w:ascii="Times New Roman" w:hAnsi="Times New Roman" w:cs="Times New Roman"/>
          <w:sz w:val="28"/>
          <w:szCs w:val="28"/>
        </w:rPr>
      </w:pPr>
    </w:p>
    <w:sectPr w:rsidR="00A04846" w:rsidRPr="00A04846" w:rsidSect="0071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57F"/>
    <w:multiLevelType w:val="hybridMultilevel"/>
    <w:tmpl w:val="1B94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4846"/>
    <w:rsid w:val="000914B7"/>
    <w:rsid w:val="000A1178"/>
    <w:rsid w:val="000D027A"/>
    <w:rsid w:val="00105301"/>
    <w:rsid w:val="00322C52"/>
    <w:rsid w:val="003C4B71"/>
    <w:rsid w:val="004D2506"/>
    <w:rsid w:val="004F157C"/>
    <w:rsid w:val="005224FE"/>
    <w:rsid w:val="006E648F"/>
    <w:rsid w:val="006F52F6"/>
    <w:rsid w:val="0071506C"/>
    <w:rsid w:val="009C000E"/>
    <w:rsid w:val="009C4F9A"/>
    <w:rsid w:val="00A04846"/>
    <w:rsid w:val="00B64F76"/>
    <w:rsid w:val="00CA5607"/>
    <w:rsid w:val="00D77CA0"/>
    <w:rsid w:val="00E460BE"/>
    <w:rsid w:val="00EE2A62"/>
    <w:rsid w:val="00FA5F8E"/>
    <w:rsid w:val="00FF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46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8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B7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2025-03-20T08:24:00Z</dcterms:created>
  <dcterms:modified xsi:type="dcterms:W3CDTF">2025-04-03T12:53:00Z</dcterms:modified>
</cp:coreProperties>
</file>